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9267" w14:textId="77777777" w:rsidR="009533E2" w:rsidRPr="00645E18" w:rsidRDefault="009533E2" w:rsidP="009533E2">
      <w:pPr>
        <w:rPr>
          <w:rFonts w:cstheme="minorHAnsi"/>
          <w:sz w:val="24"/>
          <w:szCs w:val="24"/>
        </w:rPr>
      </w:pPr>
      <w:r w:rsidRPr="00645E18">
        <w:rPr>
          <w:rFonts w:cstheme="minorHAnsi"/>
          <w:sz w:val="24"/>
          <w:szCs w:val="24"/>
        </w:rPr>
        <w:t>Ngày 17 Tháng 12 Năm 2020</w:t>
      </w:r>
    </w:p>
    <w:p w14:paraId="199740D4" w14:textId="77777777" w:rsidR="009533E2" w:rsidRPr="00645E18" w:rsidRDefault="009533E2" w:rsidP="009533E2">
      <w:pPr>
        <w:rPr>
          <w:rFonts w:cstheme="minorHAnsi"/>
          <w:sz w:val="24"/>
          <w:szCs w:val="24"/>
        </w:rPr>
      </w:pPr>
      <w:bookmarkStart w:id="0" w:name="_GoBack"/>
      <w:bookmarkEnd w:id="0"/>
    </w:p>
    <w:p w14:paraId="186A20BE" w14:textId="7BA81ACC" w:rsidR="009533E2" w:rsidRPr="00645E18" w:rsidRDefault="009533E2" w:rsidP="009533E2">
      <w:pPr>
        <w:rPr>
          <w:rFonts w:cstheme="minorHAnsi"/>
          <w:sz w:val="24"/>
          <w:szCs w:val="24"/>
        </w:rPr>
      </w:pPr>
      <w:r w:rsidRPr="00645E18">
        <w:rPr>
          <w:rFonts w:cstheme="minorHAnsi"/>
          <w:sz w:val="24"/>
          <w:szCs w:val="24"/>
        </w:rPr>
        <w:t>Cho tất cả các du khách</w:t>
      </w:r>
    </w:p>
    <w:p w14:paraId="7C5367DD" w14:textId="5C3BA1C2" w:rsidR="009533E2" w:rsidRPr="009533E2" w:rsidRDefault="009533E2" w:rsidP="009533E2">
      <w:pPr>
        <w:rPr>
          <w:rFonts w:cstheme="minorHAnsi"/>
          <w:sz w:val="24"/>
          <w:szCs w:val="24"/>
        </w:rPr>
      </w:pPr>
      <w:r w:rsidRPr="009533E2">
        <w:rPr>
          <w:rFonts w:cstheme="minorHAnsi"/>
          <w:sz w:val="24"/>
          <w:szCs w:val="24"/>
        </w:rPr>
        <w:t>Do đại dịch COVID-19 và sự gia tăng đáng báo động của các ca bệnh đe dọa sức chứa của bệnh viện</w:t>
      </w:r>
      <w:r>
        <w:rPr>
          <w:rFonts w:cstheme="minorHAnsi"/>
          <w:sz w:val="24"/>
          <w:szCs w:val="24"/>
        </w:rPr>
        <w:t>,</w:t>
      </w:r>
      <w:r w:rsidRPr="009533E2">
        <w:rPr>
          <w:rFonts w:cstheme="minorHAnsi"/>
          <w:sz w:val="24"/>
          <w:szCs w:val="24"/>
        </w:rPr>
        <w:t xml:space="preserve"> Chức Viên Y tế của Thành Phố và Quận San Francisco đã ra lệnh cho bất cứ người nào đi du lịch, di chuyển hoặc trở về lại Thành Phố và Quận San Francisco từ </w:t>
      </w:r>
      <w:r w:rsidR="00645E18" w:rsidRPr="00645E18">
        <w:rPr>
          <w:rFonts w:cstheme="minorHAnsi"/>
          <w:sz w:val="24"/>
          <w:szCs w:val="24"/>
        </w:rPr>
        <w:t xml:space="preserve">bên </w:t>
      </w:r>
      <w:r w:rsidRPr="009533E2">
        <w:rPr>
          <w:rFonts w:cstheme="minorHAnsi"/>
          <w:sz w:val="24"/>
          <w:szCs w:val="24"/>
        </w:rPr>
        <w:t xml:space="preserve">ngoài </w:t>
      </w:r>
      <w:r w:rsidR="004A6E1A" w:rsidRPr="009533E2">
        <w:rPr>
          <w:rFonts w:cstheme="minorHAnsi"/>
          <w:sz w:val="24"/>
          <w:szCs w:val="24"/>
        </w:rPr>
        <w:t>các</w:t>
      </w:r>
      <w:r w:rsidR="004A6E1A">
        <w:rPr>
          <w:rFonts w:cstheme="minorHAnsi"/>
          <w:sz w:val="24"/>
          <w:szCs w:val="24"/>
        </w:rPr>
        <w:t xml:space="preserve"> quận</w:t>
      </w:r>
      <w:r w:rsidR="004A6E1A" w:rsidRPr="004A6E1A">
        <w:rPr>
          <w:rFonts w:ascii="Helvetica" w:hAnsi="Helvetica" w:cs="Helvetica"/>
          <w:color w:val="525252"/>
          <w:sz w:val="21"/>
          <w:szCs w:val="21"/>
          <w:shd w:val="clear" w:color="auto" w:fill="FFFFFF"/>
        </w:rPr>
        <w:t xml:space="preserve"> </w:t>
      </w:r>
      <w:r w:rsidR="004A6E1A" w:rsidRPr="00F66F34">
        <w:rPr>
          <w:rFonts w:ascii="Helvetica" w:hAnsi="Helvetica" w:cs="Helvetica"/>
          <w:sz w:val="21"/>
          <w:szCs w:val="21"/>
          <w:shd w:val="clear" w:color="auto" w:fill="FFFFFF"/>
        </w:rPr>
        <w:t xml:space="preserve">thuộc </w:t>
      </w:r>
      <w:r w:rsidR="004A6E1A">
        <w:rPr>
          <w:rFonts w:ascii="Helvetica" w:hAnsi="Helvetica" w:cs="Helvetica"/>
          <w:color w:val="525252"/>
          <w:sz w:val="21"/>
          <w:szCs w:val="21"/>
          <w:shd w:val="clear" w:color="auto" w:fill="FFFFFF"/>
        </w:rPr>
        <w:t>Vùng</w:t>
      </w:r>
      <w:r w:rsidRPr="009533E2">
        <w:rPr>
          <w:rFonts w:cstheme="minorHAnsi"/>
          <w:sz w:val="24"/>
          <w:szCs w:val="24"/>
        </w:rPr>
        <w:t xml:space="preserve"> Vịnh được liệt kê dưới đây </w:t>
      </w:r>
      <w:r w:rsidR="00F66F34" w:rsidRPr="00F66F34">
        <w:rPr>
          <w:rFonts w:cstheme="minorHAnsi"/>
          <w:sz w:val="24"/>
          <w:szCs w:val="24"/>
        </w:rPr>
        <w:t xml:space="preserve">thì </w:t>
      </w:r>
      <w:r w:rsidRPr="009533E2">
        <w:rPr>
          <w:rFonts w:cstheme="minorHAnsi"/>
          <w:sz w:val="24"/>
          <w:szCs w:val="24"/>
        </w:rPr>
        <w:t>phải cách ly.</w:t>
      </w:r>
    </w:p>
    <w:p w14:paraId="5D906A15" w14:textId="7CC03252" w:rsidR="009533E2" w:rsidRPr="009533E2" w:rsidRDefault="009533E2" w:rsidP="009533E2">
      <w:pPr>
        <w:rPr>
          <w:rFonts w:cstheme="minorHAnsi"/>
          <w:sz w:val="24"/>
          <w:szCs w:val="24"/>
        </w:rPr>
      </w:pPr>
      <w:r w:rsidRPr="009533E2">
        <w:rPr>
          <w:rFonts w:cstheme="minorHAnsi"/>
          <w:sz w:val="24"/>
          <w:szCs w:val="24"/>
        </w:rPr>
        <w:t xml:space="preserve">Nếu quý vị đã đi từ bất cứ nơi nào ngoài </w:t>
      </w:r>
      <w:r w:rsidR="00F66F34" w:rsidRPr="00F66F34">
        <w:rPr>
          <w:rFonts w:cstheme="minorHAnsi"/>
          <w:sz w:val="24"/>
          <w:szCs w:val="24"/>
        </w:rPr>
        <w:t xml:space="preserve">trừ </w:t>
      </w:r>
      <w:r w:rsidRPr="009533E2">
        <w:rPr>
          <w:rFonts w:cstheme="minorHAnsi"/>
          <w:sz w:val="24"/>
          <w:szCs w:val="24"/>
        </w:rPr>
        <w:t xml:space="preserve">các quận sau đây và đến San Francisco, quý vị </w:t>
      </w:r>
      <w:r w:rsidR="006A2F33" w:rsidRPr="00645E18">
        <w:rPr>
          <w:rFonts w:cstheme="minorHAnsi"/>
          <w:sz w:val="24"/>
          <w:szCs w:val="24"/>
        </w:rPr>
        <w:t>nên phải</w:t>
      </w:r>
      <w:r w:rsidRPr="009533E2">
        <w:rPr>
          <w:rFonts w:cstheme="minorHAnsi"/>
          <w:sz w:val="24"/>
          <w:szCs w:val="24"/>
        </w:rPr>
        <w:t xml:space="preserve"> cách ly trong 10 ngày (240 giờ) kể từ thời điểm quý vị đến San Francisco:</w:t>
      </w:r>
    </w:p>
    <w:p w14:paraId="7DC92398" w14:textId="3519B021" w:rsidR="009533E2" w:rsidRPr="009533E2" w:rsidRDefault="009533E2" w:rsidP="009533E2">
      <w:pPr>
        <w:rPr>
          <w:rFonts w:cstheme="minorHAnsi"/>
          <w:sz w:val="24"/>
          <w:szCs w:val="24"/>
        </w:rPr>
      </w:pPr>
      <w:r w:rsidRPr="009533E2">
        <w:rPr>
          <w:rFonts w:cstheme="minorHAnsi"/>
          <w:sz w:val="24"/>
          <w:szCs w:val="24"/>
        </w:rPr>
        <w:t>Alameda, Contra Costa, Marin, Napa, Santa Clara, Santa Cruz, San Francisco, San Mateo, Solano và Sonoma.</w:t>
      </w:r>
    </w:p>
    <w:p w14:paraId="0B265453" w14:textId="59B79C31" w:rsidR="00F66F34" w:rsidRDefault="009533E2" w:rsidP="009533E2">
      <w:pPr>
        <w:rPr>
          <w:rFonts w:cstheme="minorHAnsi"/>
          <w:sz w:val="24"/>
          <w:szCs w:val="24"/>
        </w:rPr>
      </w:pPr>
      <w:r w:rsidRPr="009533E2">
        <w:rPr>
          <w:rFonts w:cstheme="minorHAnsi"/>
          <w:sz w:val="24"/>
          <w:szCs w:val="24"/>
        </w:rPr>
        <w:t xml:space="preserve">Để cách ly, hãy làm theo hướng dẫn tại www.sf.gov/file/after-your-covid-19-test-booklet. </w:t>
      </w:r>
      <w:r w:rsidR="00F66F34" w:rsidRPr="00F66F34">
        <w:rPr>
          <w:rFonts w:cstheme="minorHAnsi"/>
          <w:sz w:val="24"/>
          <w:szCs w:val="24"/>
        </w:rPr>
        <w:t>Lưu ý rằng các ngoại lệ có giới hạn áp dụng cho những người đang đi du lịch cho các hoạt động quan trọng nhất định.</w:t>
      </w:r>
    </w:p>
    <w:p w14:paraId="24A92F93" w14:textId="6811B8AD" w:rsidR="009533E2" w:rsidRPr="009533E2" w:rsidRDefault="009533E2" w:rsidP="009533E2">
      <w:pPr>
        <w:rPr>
          <w:rFonts w:cstheme="minorHAnsi"/>
          <w:sz w:val="24"/>
          <w:szCs w:val="24"/>
        </w:rPr>
      </w:pPr>
      <w:r w:rsidRPr="009533E2">
        <w:rPr>
          <w:rFonts w:cstheme="minorHAnsi"/>
          <w:sz w:val="24"/>
          <w:szCs w:val="24"/>
        </w:rPr>
        <w:t xml:space="preserve">Lưu ý rằng các ngoại lệ có giới hạn áp dụng cho những người đang đi du lịch cho các hoạt động quan trọng nhất định. Để biết danh sách các hoạt động đó và thêm thông tin về </w:t>
      </w:r>
      <w:r w:rsidR="00020D0A" w:rsidRPr="00020D0A">
        <w:rPr>
          <w:rFonts w:cstheme="minorHAnsi"/>
          <w:sz w:val="24"/>
          <w:szCs w:val="24"/>
        </w:rPr>
        <w:t xml:space="preserve">lý do căn bản </w:t>
      </w:r>
      <w:r w:rsidRPr="009533E2">
        <w:rPr>
          <w:rFonts w:cstheme="minorHAnsi"/>
          <w:sz w:val="24"/>
          <w:szCs w:val="24"/>
        </w:rPr>
        <w:t xml:space="preserve">và tầm quan trọng của việc cách ly sau khi đi du lịch, hãy truy cập </w:t>
      </w:r>
      <w:hyperlink r:id="rId6" w:history="1">
        <w:r w:rsidR="00E07AA5">
          <w:rPr>
            <w:rStyle w:val="Hyperlink"/>
            <w:rFonts w:cstheme="minorHAnsi"/>
            <w:sz w:val="24"/>
            <w:szCs w:val="24"/>
          </w:rPr>
          <w:t>www.sfcdcp.org/travel</w:t>
        </w:r>
      </w:hyperlink>
      <w:r w:rsidRPr="009533E2">
        <w:rPr>
          <w:rFonts w:cstheme="minorHAnsi"/>
          <w:sz w:val="24"/>
          <w:szCs w:val="24"/>
        </w:rPr>
        <w:t>.</w:t>
      </w:r>
    </w:p>
    <w:p w14:paraId="44B13DB1" w14:textId="61E3FF25" w:rsidR="00570C48" w:rsidRPr="009533E2" w:rsidRDefault="009533E2" w:rsidP="009533E2">
      <w:pPr>
        <w:rPr>
          <w:rFonts w:cstheme="minorHAnsi"/>
          <w:sz w:val="24"/>
          <w:szCs w:val="24"/>
        </w:rPr>
      </w:pPr>
      <w:r w:rsidRPr="009533E2">
        <w:rPr>
          <w:rFonts w:cstheme="minorHAnsi"/>
          <w:sz w:val="24"/>
          <w:szCs w:val="24"/>
        </w:rPr>
        <w:t xml:space="preserve">Bất cứ ai có COVID-19 hoặc gần đây là người tiếp xúc gần với người nhiễm COVID-19 phải cô lập hoặc cách ly kiểm dịch bất kể họ đến từ đâu. Thông tin bổ sung về cô </w:t>
      </w:r>
      <w:r w:rsidR="0076026B" w:rsidRPr="009533E2">
        <w:rPr>
          <w:rFonts w:cstheme="minorHAnsi"/>
          <w:sz w:val="24"/>
          <w:szCs w:val="24"/>
        </w:rPr>
        <w:t>lập và</w:t>
      </w:r>
      <w:r w:rsidRPr="009533E2">
        <w:rPr>
          <w:rFonts w:cstheme="minorHAnsi"/>
          <w:sz w:val="24"/>
          <w:szCs w:val="24"/>
        </w:rPr>
        <w:t xml:space="preserve"> cách ly kiểm dịch có sẵn </w:t>
      </w:r>
      <w:proofErr w:type="spellStart"/>
      <w:r w:rsidRPr="009533E2">
        <w:rPr>
          <w:rFonts w:cstheme="minorHAnsi"/>
          <w:sz w:val="24"/>
          <w:szCs w:val="24"/>
        </w:rPr>
        <w:t>trực</w:t>
      </w:r>
      <w:proofErr w:type="spellEnd"/>
      <w:r w:rsidRPr="009533E2">
        <w:rPr>
          <w:rFonts w:cstheme="minorHAnsi"/>
          <w:sz w:val="24"/>
          <w:szCs w:val="24"/>
        </w:rPr>
        <w:t xml:space="preserve"> </w:t>
      </w:r>
      <w:proofErr w:type="spellStart"/>
      <w:r w:rsidRPr="009533E2">
        <w:rPr>
          <w:rFonts w:cstheme="minorHAnsi"/>
          <w:sz w:val="24"/>
          <w:szCs w:val="24"/>
        </w:rPr>
        <w:t>tuyến</w:t>
      </w:r>
      <w:proofErr w:type="spellEnd"/>
      <w:r w:rsidRPr="009533E2">
        <w:rPr>
          <w:rFonts w:cstheme="minorHAnsi"/>
          <w:sz w:val="24"/>
          <w:szCs w:val="24"/>
        </w:rPr>
        <w:t xml:space="preserve"> </w:t>
      </w:r>
      <w:proofErr w:type="spellStart"/>
      <w:r w:rsidRPr="009533E2">
        <w:rPr>
          <w:rFonts w:cstheme="minorHAnsi"/>
          <w:sz w:val="24"/>
          <w:szCs w:val="24"/>
        </w:rPr>
        <w:t>tại</w:t>
      </w:r>
      <w:proofErr w:type="spellEnd"/>
      <w:r w:rsidRPr="009533E2">
        <w:rPr>
          <w:rFonts w:cstheme="minorHAnsi"/>
          <w:sz w:val="24"/>
          <w:szCs w:val="24"/>
        </w:rPr>
        <w:t xml:space="preserve"> </w:t>
      </w:r>
      <w:hyperlink r:id="rId7" w:history="1">
        <w:r w:rsidRPr="00E07AA5">
          <w:rPr>
            <w:rStyle w:val="Hyperlink"/>
            <w:rFonts w:cstheme="minorHAnsi"/>
            <w:sz w:val="24"/>
            <w:szCs w:val="24"/>
          </w:rPr>
          <w:t>www.sfc</w:t>
        </w:r>
        <w:r w:rsidRPr="00E07AA5">
          <w:rPr>
            <w:rStyle w:val="Hyperlink"/>
            <w:rFonts w:cstheme="minorHAnsi"/>
            <w:sz w:val="24"/>
            <w:szCs w:val="24"/>
          </w:rPr>
          <w:t>d</w:t>
        </w:r>
        <w:r w:rsidRPr="00E07AA5">
          <w:rPr>
            <w:rStyle w:val="Hyperlink"/>
            <w:rFonts w:cstheme="minorHAnsi"/>
            <w:sz w:val="24"/>
            <w:szCs w:val="24"/>
          </w:rPr>
          <w:t>cp.org/i&amp;q</w:t>
        </w:r>
      </w:hyperlink>
      <w:r w:rsidRPr="009533E2">
        <w:rPr>
          <w:rFonts w:cstheme="minorHAnsi"/>
          <w:sz w:val="24"/>
          <w:szCs w:val="24"/>
        </w:rPr>
        <w:t>.</w:t>
      </w:r>
    </w:p>
    <w:sectPr w:rsidR="00570C48" w:rsidRPr="009533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9D7A" w14:textId="77777777" w:rsidR="00955603" w:rsidRDefault="00955603" w:rsidP="00955603">
      <w:pPr>
        <w:spacing w:after="0" w:line="240" w:lineRule="auto"/>
      </w:pPr>
      <w:r>
        <w:separator/>
      </w:r>
    </w:p>
  </w:endnote>
  <w:endnote w:type="continuationSeparator" w:id="0">
    <w:p w14:paraId="42D872EC" w14:textId="77777777" w:rsidR="00955603" w:rsidRDefault="00955603" w:rsidP="0095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9716" w14:textId="77777777" w:rsidR="00955603" w:rsidRDefault="00955603" w:rsidP="00955603">
      <w:pPr>
        <w:spacing w:after="0" w:line="240" w:lineRule="auto"/>
      </w:pPr>
      <w:r>
        <w:separator/>
      </w:r>
    </w:p>
  </w:footnote>
  <w:footnote w:type="continuationSeparator" w:id="0">
    <w:p w14:paraId="6EAFF3D0" w14:textId="77777777" w:rsidR="00955603" w:rsidRDefault="00955603" w:rsidP="0095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B704" w14:textId="77777777" w:rsidR="00955603" w:rsidRPr="00310DC1" w:rsidRDefault="00955603" w:rsidP="00955603">
    <w:pPr>
      <w:pStyle w:val="Heading2"/>
      <w:tabs>
        <w:tab w:val="left" w:pos="1080"/>
        <w:tab w:val="right" w:pos="9360"/>
      </w:tabs>
      <w:ind w:left="0" w:right="0"/>
      <w:jc w:val="left"/>
    </w:pPr>
    <w:r w:rsidRPr="00310DC1">
      <w:rPr>
        <w:noProof/>
      </w:rPr>
      <w:drawing>
        <wp:anchor distT="0" distB="0" distL="118745" distR="118745" simplePos="0" relativeHeight="251659264" behindDoc="1" locked="0" layoutInCell="0" allowOverlap="1" wp14:anchorId="1A981777" wp14:editId="57C90353">
          <wp:simplePos x="0" y="0"/>
          <wp:positionH relativeFrom="page">
            <wp:posOffset>864973</wp:posOffset>
          </wp:positionH>
          <wp:positionV relativeFrom="paragraph">
            <wp:posOffset>1</wp:posOffset>
          </wp:positionV>
          <wp:extent cx="46114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873" cy="4628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DC1">
      <w:tab/>
      <w:t xml:space="preserve">City and County of    </w:t>
    </w:r>
    <w:r w:rsidRPr="00310DC1">
      <w:tab/>
      <w:t>Department of Public Health</w:t>
    </w:r>
  </w:p>
  <w:p w14:paraId="7FEE10AE" w14:textId="77777777" w:rsidR="00955603" w:rsidRPr="00310DC1" w:rsidRDefault="00955603" w:rsidP="00955603">
    <w:pPr>
      <w:pStyle w:val="Heading2"/>
      <w:tabs>
        <w:tab w:val="left" w:pos="1080"/>
        <w:tab w:val="right" w:pos="9360"/>
      </w:tabs>
      <w:jc w:val="left"/>
    </w:pPr>
    <w:r w:rsidRPr="00310DC1">
      <w:tab/>
      <w:t>San Francisco</w:t>
    </w:r>
    <w:r w:rsidRPr="00310DC1">
      <w:tab/>
      <w:t>Order of the Health Officer</w:t>
    </w:r>
  </w:p>
  <w:p w14:paraId="6B02E9B4" w14:textId="77777777" w:rsidR="00955603" w:rsidRDefault="00955603" w:rsidP="00955603"/>
  <w:p w14:paraId="69CCA064" w14:textId="77777777" w:rsidR="00955603" w:rsidRDefault="00955603" w:rsidP="00955603">
    <w:pPr>
      <w:jc w:val="center"/>
      <w:rPr>
        <w:b/>
        <w:szCs w:val="24"/>
      </w:rPr>
    </w:pPr>
    <w:r w:rsidRPr="005702ED">
      <w:rPr>
        <w:b/>
        <w:szCs w:val="24"/>
      </w:rPr>
      <w:t>Order of The Health Officer No. C19-</w:t>
    </w:r>
    <w:r w:rsidRPr="00353565">
      <w:rPr>
        <w:b/>
        <w:szCs w:val="24"/>
      </w:rPr>
      <w:t>17</w:t>
    </w:r>
    <w:r w:rsidRPr="005702ED">
      <w:rPr>
        <w:b/>
        <w:szCs w:val="24"/>
      </w:rPr>
      <w:t xml:space="preserve"> </w:t>
    </w:r>
    <w:r>
      <w:rPr>
        <w:b/>
        <w:szCs w:val="24"/>
      </w:rPr>
      <w:t xml:space="preserve"> </w:t>
    </w:r>
    <w:bookmarkStart w:id="1" w:name="_Hlk59037123"/>
    <w:bookmarkStart w:id="2" w:name="_Hlk59037124"/>
    <w:bookmarkStart w:id="3" w:name="_Hlk59037125"/>
    <w:bookmarkStart w:id="4" w:name="_Hlk59037126"/>
    <w:bookmarkStart w:id="5" w:name="_Hlk59037127"/>
    <w:bookmarkStart w:id="6" w:name="_Hlk59037128"/>
  </w:p>
  <w:p w14:paraId="6A31FBDC" w14:textId="77777777" w:rsidR="00955603" w:rsidRPr="00C22A96" w:rsidRDefault="00955603" w:rsidP="00955603">
    <w:pPr>
      <w:jc w:val="center"/>
      <w:rPr>
        <w:rFonts w:ascii="Arial" w:hAnsi="Arial" w:cs="Arial"/>
        <w:b/>
        <w:u w:val="single"/>
      </w:rPr>
    </w:pPr>
    <w:r>
      <w:rPr>
        <w:rFonts w:ascii="Arial" w:hAnsi="Arial" w:cs="Arial"/>
        <w:b/>
        <w:u w:val="single"/>
      </w:rPr>
      <w:t>ATTACHMENT A:  Travel Quarantine Notice</w:t>
    </w:r>
    <w:bookmarkEnd w:id="1"/>
    <w:bookmarkEnd w:id="2"/>
    <w:bookmarkEnd w:id="3"/>
    <w:bookmarkEnd w:id="4"/>
    <w:bookmarkEnd w:id="5"/>
    <w:bookmarkEnd w:id="6"/>
  </w:p>
  <w:p w14:paraId="49CD1DAB" w14:textId="77777777" w:rsidR="00955603" w:rsidRDefault="00955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E2"/>
    <w:rsid w:val="00020D0A"/>
    <w:rsid w:val="004A6E1A"/>
    <w:rsid w:val="00570C48"/>
    <w:rsid w:val="00645E18"/>
    <w:rsid w:val="006A2F33"/>
    <w:rsid w:val="0076026B"/>
    <w:rsid w:val="009533E2"/>
    <w:rsid w:val="00955603"/>
    <w:rsid w:val="00E07AA5"/>
    <w:rsid w:val="00F6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AF14"/>
  <w15:chartTrackingRefBased/>
  <w15:docId w15:val="{844D79CC-52B5-47D0-841A-FE11FE18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55603"/>
    <w:pPr>
      <w:keepNext/>
      <w:spacing w:after="0" w:line="240" w:lineRule="auto"/>
      <w:ind w:left="-720" w:right="-720"/>
      <w:jc w:val="right"/>
      <w:outlineLvl w:val="1"/>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AA5"/>
    <w:rPr>
      <w:color w:val="0563C1" w:themeColor="hyperlink"/>
      <w:u w:val="single"/>
    </w:rPr>
  </w:style>
  <w:style w:type="character" w:styleId="UnresolvedMention">
    <w:name w:val="Unresolved Mention"/>
    <w:basedOn w:val="DefaultParagraphFont"/>
    <w:uiPriority w:val="99"/>
    <w:semiHidden/>
    <w:unhideWhenUsed/>
    <w:rsid w:val="00E07AA5"/>
    <w:rPr>
      <w:color w:val="605E5C"/>
      <w:shd w:val="clear" w:color="auto" w:fill="E1DFDD"/>
    </w:rPr>
  </w:style>
  <w:style w:type="character" w:styleId="FollowedHyperlink">
    <w:name w:val="FollowedHyperlink"/>
    <w:basedOn w:val="DefaultParagraphFont"/>
    <w:uiPriority w:val="99"/>
    <w:semiHidden/>
    <w:unhideWhenUsed/>
    <w:rsid w:val="00E07AA5"/>
    <w:rPr>
      <w:color w:val="954F72" w:themeColor="followedHyperlink"/>
      <w:u w:val="single"/>
    </w:rPr>
  </w:style>
  <w:style w:type="paragraph" w:styleId="Header">
    <w:name w:val="header"/>
    <w:basedOn w:val="Normal"/>
    <w:link w:val="HeaderChar"/>
    <w:uiPriority w:val="99"/>
    <w:unhideWhenUsed/>
    <w:rsid w:val="0095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603"/>
  </w:style>
  <w:style w:type="paragraph" w:styleId="Footer">
    <w:name w:val="footer"/>
    <w:basedOn w:val="Normal"/>
    <w:link w:val="FooterChar"/>
    <w:uiPriority w:val="99"/>
    <w:unhideWhenUsed/>
    <w:rsid w:val="0095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03"/>
  </w:style>
  <w:style w:type="character" w:customStyle="1" w:styleId="Heading2Char">
    <w:name w:val="Heading 2 Char"/>
    <w:basedOn w:val="DefaultParagraphFont"/>
    <w:link w:val="Heading2"/>
    <w:rsid w:val="00955603"/>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fcdcp.org/i&amp;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fcdcp.org/trav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272</Words>
  <Characters>1189</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Nguyen-Smith, Thuy (DPH)</dc:creator>
  <cp:keywords/>
  <dc:description/>
  <cp:lastModifiedBy>Levy, Glenn (CAT)</cp:lastModifiedBy>
  <cp:revision>3</cp:revision>
  <dcterms:created xsi:type="dcterms:W3CDTF">2020-12-16T07:58:00Z</dcterms:created>
  <dcterms:modified xsi:type="dcterms:W3CDTF">2020-12-17T03:27:00Z</dcterms:modified>
</cp:coreProperties>
</file>